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DDCAA" w14:textId="77777777" w:rsidR="003F2021" w:rsidRPr="00253F9A" w:rsidRDefault="003F2021" w:rsidP="003F2021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253F9A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3CB73435" w14:textId="26FC4458" w:rsidR="003F2021" w:rsidRPr="00253F9A" w:rsidRDefault="003F2021" w:rsidP="000A738F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53F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5: Installation and assembly </w:t>
      </w:r>
    </w:p>
    <w:p w14:paraId="5B5AB5E9" w14:textId="76992242" w:rsidR="003F2021" w:rsidRPr="00253F9A" w:rsidRDefault="003F2021" w:rsidP="000A738F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53F9A">
        <w:rPr>
          <w:rFonts w:ascii="Arial" w:hAnsi="Arial" w:cs="Arial"/>
          <w:b/>
          <w:bCs/>
          <w:color w:val="000000" w:themeColor="text1"/>
          <w:sz w:val="24"/>
          <w:szCs w:val="24"/>
        </w:rPr>
        <w:t>E1: Assignment –</w:t>
      </w:r>
      <w:bookmarkEnd w:id="0"/>
      <w:r w:rsidRPr="00253F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86F7D" w:rsidRPr="00253F9A">
        <w:rPr>
          <w:rFonts w:ascii="Arial" w:hAnsi="Arial" w:cs="Arial"/>
          <w:b/>
          <w:bCs/>
          <w:color w:val="000000" w:themeColor="text1"/>
          <w:sz w:val="24"/>
          <w:szCs w:val="24"/>
        </w:rPr>
        <w:t>Analysis of d</w:t>
      </w:r>
      <w:r w:rsidRPr="00253F9A">
        <w:rPr>
          <w:rFonts w:ascii="Arial" w:hAnsi="Arial" w:cs="Arial"/>
          <w:b/>
          <w:bCs/>
          <w:color w:val="000000" w:themeColor="text1"/>
          <w:sz w:val="24"/>
          <w:szCs w:val="24"/>
        </w:rPr>
        <w:t>ifferent types of solar PV systems installed in varying environments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3F2021" w:rsidRPr="00253F9A" w14:paraId="513C62C4" w14:textId="77777777" w:rsidTr="00E92D4E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4201919F" w14:textId="5D11B66F" w:rsidR="003F2021" w:rsidRPr="00253F9A" w:rsidRDefault="003F2021" w:rsidP="009470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2237BD" w:rsidRPr="00253F9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253F9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3F2021" w:rsidRPr="00253F9A" w14:paraId="5F8F76B5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4A5E986" w14:textId="77777777" w:rsidR="003F2021" w:rsidRPr="00253F9A" w:rsidRDefault="003F2021" w:rsidP="0094703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BFC77DF" w14:textId="77777777" w:rsidR="003F2021" w:rsidRPr="00253F9A" w:rsidRDefault="003F2021" w:rsidP="0094703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3F2021" w:rsidRPr="00253F9A" w14:paraId="562CD21F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DC9EFA6" w14:textId="77777777" w:rsidR="003F2021" w:rsidRPr="00253F9A" w:rsidRDefault="003F2021" w:rsidP="0094703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66FB6A60" w14:textId="77777777" w:rsidR="003F2021" w:rsidRPr="00253F9A" w:rsidRDefault="003F2021" w:rsidP="0094703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3F2021" w:rsidRPr="00253F9A" w14:paraId="151611B2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085C2A9" w14:textId="77777777" w:rsidR="003F2021" w:rsidRPr="00253F9A" w:rsidRDefault="003F2021" w:rsidP="0094703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7689873C" w14:textId="77777777" w:rsidR="003F2021" w:rsidRPr="00253F9A" w:rsidRDefault="003F2021" w:rsidP="0094703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3F2021" w:rsidRPr="00253F9A" w14:paraId="4E7E2A03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AB187C0" w14:textId="77777777" w:rsidR="003F2021" w:rsidRPr="00253F9A" w:rsidRDefault="003F2021" w:rsidP="0094703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7B1790F" w14:textId="5C6E458F" w:rsidR="003F2021" w:rsidRPr="00253F9A" w:rsidRDefault="002237BD" w:rsidP="0094703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Analysis of d</w:t>
            </w:r>
            <w:r w:rsidR="003F2021" w:rsidRPr="00253F9A">
              <w:rPr>
                <w:rFonts w:ascii="Arial" w:hAnsi="Arial" w:cs="Arial"/>
                <w:sz w:val="20"/>
                <w:szCs w:val="20"/>
              </w:rPr>
              <w:t>ifferent types of solar PV systems installed in varying environments</w:t>
            </w:r>
            <w:r w:rsidR="006643EB" w:rsidRPr="00253F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F2021" w:rsidRPr="00253F9A" w14:paraId="5D173E11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91E8EB4" w14:textId="77777777" w:rsidR="003F2021" w:rsidRPr="00253F9A" w:rsidRDefault="003F2021" w:rsidP="0094703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4557286" w14:textId="1C3DB1F1" w:rsidR="003F2021" w:rsidRPr="00253F9A" w:rsidRDefault="002237BD" w:rsidP="009470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Analyse</w:t>
            </w:r>
            <w:r w:rsidR="003F2021" w:rsidRPr="00253F9A">
              <w:rPr>
                <w:rFonts w:ascii="Arial" w:hAnsi="Arial" w:cs="Arial"/>
                <w:sz w:val="20"/>
                <w:szCs w:val="20"/>
              </w:rPr>
              <w:t xml:space="preserve"> the different conditions of solar PV mounting structures.</w:t>
            </w:r>
          </w:p>
        </w:tc>
      </w:tr>
      <w:tr w:rsidR="003F2021" w:rsidRPr="00253F9A" w14:paraId="0A2E46A0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FB505A3" w14:textId="77777777" w:rsidR="003F2021" w:rsidRPr="00253F9A" w:rsidRDefault="003F2021" w:rsidP="0094703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EA63AE5" w14:textId="0D6F78DC" w:rsidR="003F2021" w:rsidRPr="00253F9A" w:rsidRDefault="003F2021" w:rsidP="009470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The objective of the assignment is to understand the scenarios</w:t>
            </w:r>
            <w:r w:rsidR="002237BD" w:rsidRPr="00253F9A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53F9A">
              <w:rPr>
                <w:rFonts w:ascii="Arial" w:hAnsi="Arial" w:cs="Arial"/>
                <w:sz w:val="20"/>
                <w:szCs w:val="20"/>
              </w:rPr>
              <w:t>challenges</w:t>
            </w:r>
            <w:r w:rsidR="002237BD" w:rsidRPr="00253F9A">
              <w:rPr>
                <w:rFonts w:ascii="Arial" w:hAnsi="Arial" w:cs="Arial"/>
                <w:sz w:val="20"/>
                <w:szCs w:val="20"/>
              </w:rPr>
              <w:t xml:space="preserve"> faced in the installation and performance of solar PV systems across different environments</w:t>
            </w:r>
            <w:r w:rsidR="006643EB" w:rsidRPr="00253F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F2021" w:rsidRPr="00253F9A" w14:paraId="5B7871AB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C581D07" w14:textId="77777777" w:rsidR="003F2021" w:rsidRPr="00253F9A" w:rsidRDefault="003F2021" w:rsidP="0094703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D7E4AE5" w14:textId="77777777" w:rsidR="003F2021" w:rsidRPr="00253F9A" w:rsidRDefault="003F2021" w:rsidP="00947037">
            <w:pPr>
              <w:pStyle w:val="ListParagraph"/>
              <w:numPr>
                <w:ilvl w:val="0"/>
                <w:numId w:val="3"/>
              </w:numPr>
              <w:snapToGrid w:val="0"/>
              <w:spacing w:before="40" w:after="40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253F9A">
              <w:rPr>
                <w:rFonts w:cs="Arial"/>
                <w:sz w:val="20"/>
                <w:szCs w:val="20"/>
              </w:rPr>
              <w:t>Work in group of 2.</w:t>
            </w:r>
          </w:p>
          <w:p w14:paraId="310BF98D" w14:textId="030E53FA" w:rsidR="003F2021" w:rsidRPr="00253F9A" w:rsidRDefault="003F2021" w:rsidP="00947037">
            <w:pPr>
              <w:pStyle w:val="ListParagraph"/>
              <w:numPr>
                <w:ilvl w:val="0"/>
                <w:numId w:val="3"/>
              </w:numPr>
              <w:snapToGrid w:val="0"/>
              <w:spacing w:before="40" w:after="40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253F9A">
              <w:rPr>
                <w:rFonts w:cs="Arial"/>
                <w:sz w:val="20"/>
                <w:szCs w:val="20"/>
              </w:rPr>
              <w:t xml:space="preserve">Study the </w:t>
            </w:r>
            <w:r w:rsidR="00186F7D" w:rsidRPr="00253F9A">
              <w:rPr>
                <w:rFonts w:cs="Arial"/>
                <w:sz w:val="20"/>
                <w:szCs w:val="20"/>
              </w:rPr>
              <w:t xml:space="preserve">varying </w:t>
            </w:r>
            <w:r w:rsidRPr="00253F9A">
              <w:rPr>
                <w:rFonts w:cs="Arial"/>
                <w:sz w:val="20"/>
                <w:szCs w:val="20"/>
              </w:rPr>
              <w:t>case studies.</w:t>
            </w:r>
          </w:p>
          <w:p w14:paraId="21573458" w14:textId="6AFDE220" w:rsidR="00F55551" w:rsidRPr="00253F9A" w:rsidRDefault="00F55551" w:rsidP="00947037">
            <w:pPr>
              <w:pStyle w:val="ListParagraph"/>
              <w:numPr>
                <w:ilvl w:val="0"/>
                <w:numId w:val="3"/>
              </w:numPr>
              <w:snapToGrid w:val="0"/>
              <w:spacing w:before="40" w:after="40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253F9A">
              <w:rPr>
                <w:rFonts w:cs="Arial"/>
                <w:sz w:val="20"/>
                <w:szCs w:val="20"/>
              </w:rPr>
              <w:t>Read carefully the provided guidelines and record your observations and findings in the given table for each case studies.</w:t>
            </w:r>
          </w:p>
          <w:p w14:paraId="758DC982" w14:textId="33715F34" w:rsidR="003F2021" w:rsidRPr="00253F9A" w:rsidRDefault="003F2021" w:rsidP="00947037">
            <w:pPr>
              <w:pStyle w:val="ListParagraph"/>
              <w:numPr>
                <w:ilvl w:val="0"/>
                <w:numId w:val="3"/>
              </w:numPr>
              <w:snapToGrid w:val="0"/>
              <w:spacing w:before="40" w:after="40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253F9A">
              <w:rPr>
                <w:rFonts w:cs="Arial"/>
                <w:sz w:val="20"/>
                <w:szCs w:val="20"/>
              </w:rPr>
              <w:t>Answer the questions in the survey form and share answers when requested by the trainer and participate in the discussion.</w:t>
            </w:r>
          </w:p>
        </w:tc>
      </w:tr>
      <w:tr w:rsidR="003F2021" w:rsidRPr="00253F9A" w14:paraId="3CCDF5CE" w14:textId="77777777" w:rsidTr="00E92D4E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36AD871C" w14:textId="77777777" w:rsidR="003F2021" w:rsidRPr="00253F9A" w:rsidRDefault="003F2021" w:rsidP="0094703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F9A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A251CC8" w14:textId="60EA9DCE" w:rsidR="003F2021" w:rsidRPr="00253F9A" w:rsidRDefault="003F2021" w:rsidP="0094703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53F9A">
              <w:rPr>
                <w:rFonts w:ascii="Arial" w:hAnsi="Arial" w:cs="Arial"/>
                <w:sz w:val="20"/>
                <w:szCs w:val="20"/>
              </w:rPr>
              <w:t>60’</w:t>
            </w:r>
          </w:p>
        </w:tc>
      </w:tr>
    </w:tbl>
    <w:p w14:paraId="718571DB" w14:textId="2AA1F005" w:rsidR="007D3987" w:rsidRPr="00253F9A" w:rsidRDefault="007D3987">
      <w:pPr>
        <w:rPr>
          <w:rFonts w:ascii="Arial" w:hAnsi="Arial" w:cs="Arial"/>
          <w:kern w:val="0"/>
          <w14:ligatures w14:val="none"/>
        </w:rPr>
      </w:pPr>
    </w:p>
    <w:p w14:paraId="2B4B2251" w14:textId="6F1777C8" w:rsidR="006643EB" w:rsidRPr="00253F9A" w:rsidRDefault="007D3987" w:rsidP="006643EB">
      <w:pPr>
        <w:rPr>
          <w:rFonts w:ascii="Arial" w:hAnsi="Arial" w:cs="Arial"/>
          <w:kern w:val="0"/>
          <w14:ligatures w14:val="none"/>
        </w:rPr>
      </w:pPr>
      <w:r w:rsidRPr="00253F9A">
        <w:rPr>
          <w:rFonts w:ascii="Arial" w:hAnsi="Arial" w:cs="Arial"/>
          <w:kern w:val="0"/>
          <w14:ligatures w14:val="none"/>
        </w:rPr>
        <w:br w:type="page"/>
      </w:r>
    </w:p>
    <w:p w14:paraId="35D3878B" w14:textId="61FA94E5" w:rsidR="006643EB" w:rsidRPr="00253F9A" w:rsidRDefault="006643EB" w:rsidP="006643EB">
      <w:pPr>
        <w:adjustRightInd w:val="0"/>
        <w:snapToGrid w:val="0"/>
        <w:spacing w:before="240" w:after="120"/>
        <w:rPr>
          <w:rFonts w:ascii="Arial" w:hAnsi="Arial" w:cs="Arial"/>
          <w:b/>
          <w:bCs/>
          <w:color w:val="C00000"/>
        </w:rPr>
      </w:pPr>
      <w:r w:rsidRPr="00253F9A">
        <w:rPr>
          <w:rFonts w:ascii="Arial" w:hAnsi="Arial" w:cs="Arial"/>
          <w:b/>
          <w:bCs/>
          <w:color w:val="C00000"/>
        </w:rPr>
        <w:lastRenderedPageBreak/>
        <w:t xml:space="preserve">Study the </w:t>
      </w:r>
      <w:r w:rsidR="007C64AB" w:rsidRPr="00253F9A">
        <w:rPr>
          <w:rFonts w:ascii="Arial" w:hAnsi="Arial" w:cs="Arial"/>
          <w:b/>
          <w:bCs/>
          <w:color w:val="C00000"/>
        </w:rPr>
        <w:t>c</w:t>
      </w:r>
      <w:r w:rsidRPr="00253F9A">
        <w:rPr>
          <w:rFonts w:ascii="Arial" w:hAnsi="Arial" w:cs="Arial"/>
          <w:b/>
          <w:bCs/>
          <w:color w:val="C00000"/>
        </w:rPr>
        <w:t xml:space="preserve">ase </w:t>
      </w:r>
      <w:r w:rsidR="007C64AB" w:rsidRPr="00253F9A">
        <w:rPr>
          <w:rFonts w:ascii="Arial" w:hAnsi="Arial" w:cs="Arial"/>
          <w:b/>
          <w:bCs/>
          <w:color w:val="C00000"/>
        </w:rPr>
        <w:t>s</w:t>
      </w:r>
      <w:r w:rsidRPr="00253F9A">
        <w:rPr>
          <w:rFonts w:ascii="Arial" w:hAnsi="Arial" w:cs="Arial"/>
          <w:b/>
          <w:bCs/>
          <w:color w:val="C00000"/>
        </w:rPr>
        <w:t>tudies</w:t>
      </w:r>
    </w:p>
    <w:p w14:paraId="0F03BC7C" w14:textId="77777777" w:rsidR="006643EB" w:rsidRPr="00253F9A" w:rsidRDefault="006643EB" w:rsidP="00947037">
      <w:pPr>
        <w:spacing w:after="120"/>
        <w:rPr>
          <w:rFonts w:ascii="Arial" w:hAnsi="Arial" w:cs="Arial"/>
        </w:rPr>
      </w:pPr>
      <w:r w:rsidRPr="00253F9A">
        <w:rPr>
          <w:rFonts w:ascii="Arial" w:hAnsi="Arial" w:cs="Arial"/>
        </w:rPr>
        <w:t>As part of your assignment, you’ll need to review several case studies that highlight different solar PV installations across various environments. Here’s how to approach this task effectively:</w:t>
      </w:r>
    </w:p>
    <w:p w14:paraId="1D62A47C" w14:textId="7F9324FB" w:rsidR="006643EB" w:rsidRPr="00253F9A" w:rsidRDefault="006643EB" w:rsidP="002713B2">
      <w:pPr>
        <w:jc w:val="center"/>
        <w:rPr>
          <w:rFonts w:ascii="Arial" w:hAnsi="Arial" w:cs="Arial"/>
          <w:b/>
          <w:bCs/>
          <w:color w:val="C00000"/>
        </w:rPr>
      </w:pPr>
      <w:r w:rsidRPr="00253F9A">
        <w:rPr>
          <w:rFonts w:ascii="Arial" w:hAnsi="Arial" w:cs="Arial"/>
          <w:b/>
          <w:bCs/>
          <w:color w:val="C00000"/>
        </w:rPr>
        <w:t xml:space="preserve">Case </w:t>
      </w:r>
      <w:r w:rsidR="00BD71B2" w:rsidRPr="00253F9A">
        <w:rPr>
          <w:rFonts w:ascii="Arial" w:hAnsi="Arial" w:cs="Arial"/>
          <w:b/>
          <w:bCs/>
          <w:color w:val="C00000"/>
        </w:rPr>
        <w:t>s</w:t>
      </w:r>
      <w:r w:rsidRPr="00253F9A">
        <w:rPr>
          <w:rFonts w:ascii="Arial" w:hAnsi="Arial" w:cs="Arial"/>
          <w:b/>
          <w:bCs/>
          <w:color w:val="C00000"/>
        </w:rPr>
        <w:t xml:space="preserve">tudy </w:t>
      </w:r>
      <w:r w:rsidR="00BD71B2" w:rsidRPr="00253F9A">
        <w:rPr>
          <w:rFonts w:ascii="Arial" w:hAnsi="Arial" w:cs="Arial"/>
          <w:b/>
          <w:bCs/>
          <w:color w:val="C00000"/>
        </w:rPr>
        <w:t>r</w:t>
      </w:r>
      <w:r w:rsidRPr="00253F9A">
        <w:rPr>
          <w:rFonts w:ascii="Arial" w:hAnsi="Arial" w:cs="Arial"/>
          <w:b/>
          <w:bCs/>
          <w:color w:val="C00000"/>
        </w:rPr>
        <w:t xml:space="preserve">eview </w:t>
      </w:r>
      <w:r w:rsidR="00BD71B2" w:rsidRPr="00253F9A">
        <w:rPr>
          <w:rFonts w:ascii="Arial" w:hAnsi="Arial" w:cs="Arial"/>
          <w:b/>
          <w:bCs/>
          <w:color w:val="C00000"/>
        </w:rPr>
        <w:t>g</w:t>
      </w:r>
      <w:r w:rsidRPr="00253F9A">
        <w:rPr>
          <w:rFonts w:ascii="Arial" w:hAnsi="Arial" w:cs="Arial"/>
          <w:b/>
          <w:bCs/>
          <w:color w:val="C00000"/>
        </w:rPr>
        <w:t>uidelines</w:t>
      </w:r>
    </w:p>
    <w:p w14:paraId="6C4CEECE" w14:textId="4603173A" w:rsidR="006643EB" w:rsidRPr="00253F9A" w:rsidRDefault="006643EB" w:rsidP="006643EB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Understand the </w:t>
      </w:r>
      <w:r w:rsidR="002713B2" w:rsidRPr="00253F9A">
        <w:rPr>
          <w:rFonts w:ascii="Arial" w:hAnsi="Arial" w:cs="Arial"/>
          <w:b/>
          <w:bCs/>
        </w:rPr>
        <w:t>c</w:t>
      </w:r>
      <w:r w:rsidRPr="00253F9A">
        <w:rPr>
          <w:rFonts w:ascii="Arial" w:hAnsi="Arial" w:cs="Arial"/>
          <w:b/>
          <w:bCs/>
        </w:rPr>
        <w:t>ontext:</w:t>
      </w:r>
    </w:p>
    <w:p w14:paraId="5E7232CB" w14:textId="77777777" w:rsidR="006643EB" w:rsidRPr="00253F9A" w:rsidRDefault="006643EB" w:rsidP="006643EB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r w:rsidRPr="00253F9A">
        <w:rPr>
          <w:rFonts w:cs="Arial"/>
        </w:rPr>
        <w:t>Read through each case study carefully, noting the specific environment (urban, rural, residential, commercial).</w:t>
      </w:r>
    </w:p>
    <w:p w14:paraId="5E138D68" w14:textId="77777777" w:rsidR="006643EB" w:rsidRPr="00253F9A" w:rsidRDefault="006643EB" w:rsidP="002F3229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Identify the key characteristics of the location, such as geographical features, climate, and available space.</w:t>
      </w:r>
    </w:p>
    <w:p w14:paraId="2F24ABB2" w14:textId="3F2426ED" w:rsidR="006643EB" w:rsidRPr="00253F9A" w:rsidRDefault="006643EB" w:rsidP="006643EB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Focus on </w:t>
      </w:r>
      <w:r w:rsidR="002713B2" w:rsidRPr="00253F9A">
        <w:rPr>
          <w:rFonts w:ascii="Arial" w:hAnsi="Arial" w:cs="Arial"/>
          <w:b/>
          <w:bCs/>
        </w:rPr>
        <w:t>i</w:t>
      </w:r>
      <w:r w:rsidRPr="00253F9A">
        <w:rPr>
          <w:rFonts w:ascii="Arial" w:hAnsi="Arial" w:cs="Arial"/>
          <w:b/>
          <w:bCs/>
        </w:rPr>
        <w:t xml:space="preserve">nstallation </w:t>
      </w:r>
      <w:r w:rsidR="002713B2" w:rsidRPr="00253F9A">
        <w:rPr>
          <w:rFonts w:ascii="Arial" w:hAnsi="Arial" w:cs="Arial"/>
          <w:b/>
          <w:bCs/>
        </w:rPr>
        <w:t>d</w:t>
      </w:r>
      <w:r w:rsidRPr="00253F9A">
        <w:rPr>
          <w:rFonts w:ascii="Arial" w:hAnsi="Arial" w:cs="Arial"/>
          <w:b/>
          <w:bCs/>
        </w:rPr>
        <w:t>etails:</w:t>
      </w:r>
    </w:p>
    <w:p w14:paraId="2CDB8822" w14:textId="77777777" w:rsidR="006643EB" w:rsidRPr="00253F9A" w:rsidRDefault="006643EB" w:rsidP="006643EB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r w:rsidRPr="00253F9A">
        <w:rPr>
          <w:rFonts w:cs="Arial"/>
        </w:rPr>
        <w:t>Pay attention to the type of solar PV system installed (e.g., rooftop, ground-mounted, tracking systems).</w:t>
      </w:r>
    </w:p>
    <w:p w14:paraId="7D024A3A" w14:textId="77777777" w:rsidR="006643EB" w:rsidRPr="00253F9A" w:rsidRDefault="006643EB" w:rsidP="006643EB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Note the mounting structures used and their design considerations (material, angle, stability).</w:t>
      </w:r>
    </w:p>
    <w:p w14:paraId="5BE69705" w14:textId="28309F8A" w:rsidR="006643EB" w:rsidRPr="00253F9A" w:rsidRDefault="006643EB" w:rsidP="006643EB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  <w:b/>
          <w:bCs/>
        </w:rPr>
        <w:t xml:space="preserve">Identify </w:t>
      </w:r>
      <w:r w:rsidR="002713B2" w:rsidRPr="00253F9A">
        <w:rPr>
          <w:rFonts w:ascii="Arial" w:hAnsi="Arial" w:cs="Arial"/>
          <w:b/>
          <w:bCs/>
        </w:rPr>
        <w:t>c</w:t>
      </w:r>
      <w:r w:rsidRPr="00253F9A">
        <w:rPr>
          <w:rFonts w:ascii="Arial" w:hAnsi="Arial" w:cs="Arial"/>
          <w:b/>
          <w:bCs/>
        </w:rPr>
        <w:t>hallenges:</w:t>
      </w:r>
    </w:p>
    <w:p w14:paraId="383C6FB6" w14:textId="77777777" w:rsidR="006643EB" w:rsidRPr="00253F9A" w:rsidRDefault="006643EB" w:rsidP="006643EB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r w:rsidRPr="00253F9A">
        <w:rPr>
          <w:rFonts w:cs="Arial"/>
        </w:rPr>
        <w:t>Look for any challenges mentioned in the installation process, such as:</w:t>
      </w:r>
    </w:p>
    <w:p w14:paraId="01966B3E" w14:textId="77777777" w:rsidR="006643EB" w:rsidRPr="00253F9A" w:rsidRDefault="006643EB" w:rsidP="006643EB">
      <w:pPr>
        <w:pStyle w:val="ListParagraph"/>
        <w:numPr>
          <w:ilvl w:val="0"/>
          <w:numId w:val="8"/>
        </w:numPr>
        <w:adjustRightInd w:val="0"/>
        <w:snapToGrid w:val="0"/>
        <w:spacing w:before="60" w:after="60"/>
        <w:contextualSpacing w:val="0"/>
        <w:rPr>
          <w:rFonts w:cs="Arial"/>
        </w:rPr>
      </w:pPr>
      <w:r w:rsidRPr="00253F9A">
        <w:rPr>
          <w:rFonts w:cs="Arial"/>
        </w:rPr>
        <w:t>Site accessibility</w:t>
      </w:r>
    </w:p>
    <w:p w14:paraId="029CE000" w14:textId="77777777" w:rsidR="006643EB" w:rsidRPr="00253F9A" w:rsidRDefault="006643EB" w:rsidP="006643EB">
      <w:pPr>
        <w:pStyle w:val="ListParagraph"/>
        <w:numPr>
          <w:ilvl w:val="0"/>
          <w:numId w:val="8"/>
        </w:numPr>
        <w:adjustRightInd w:val="0"/>
        <w:snapToGrid w:val="0"/>
        <w:spacing w:before="60" w:after="60"/>
        <w:contextualSpacing w:val="0"/>
        <w:rPr>
          <w:rFonts w:cs="Arial"/>
        </w:rPr>
      </w:pPr>
      <w:r w:rsidRPr="00253F9A">
        <w:rPr>
          <w:rFonts w:cs="Arial"/>
        </w:rPr>
        <w:t>Shading from nearby structures or trees</w:t>
      </w:r>
    </w:p>
    <w:p w14:paraId="574A1580" w14:textId="77777777" w:rsidR="006643EB" w:rsidRPr="00253F9A" w:rsidRDefault="006643EB" w:rsidP="001149A3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Weather-related issues (e.g., heavy rain, dust accumulation)</w:t>
      </w:r>
    </w:p>
    <w:p w14:paraId="5027A900" w14:textId="5E0C86A7" w:rsidR="006643EB" w:rsidRPr="00253F9A" w:rsidRDefault="006643EB" w:rsidP="006643EB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  <w:b/>
          <w:bCs/>
        </w:rPr>
        <w:t xml:space="preserve">Examine </w:t>
      </w:r>
      <w:r w:rsidR="002713B2" w:rsidRPr="00253F9A">
        <w:rPr>
          <w:rFonts w:ascii="Arial" w:hAnsi="Arial" w:cs="Arial"/>
          <w:b/>
          <w:bCs/>
        </w:rPr>
        <w:t>p</w:t>
      </w:r>
      <w:r w:rsidRPr="00253F9A">
        <w:rPr>
          <w:rFonts w:ascii="Arial" w:hAnsi="Arial" w:cs="Arial"/>
          <w:b/>
          <w:bCs/>
        </w:rPr>
        <w:t xml:space="preserve">erformance </w:t>
      </w:r>
      <w:r w:rsidR="002713B2" w:rsidRPr="00253F9A">
        <w:rPr>
          <w:rFonts w:ascii="Arial" w:hAnsi="Arial" w:cs="Arial"/>
          <w:b/>
          <w:bCs/>
        </w:rPr>
        <w:t>f</w:t>
      </w:r>
      <w:r w:rsidRPr="00253F9A">
        <w:rPr>
          <w:rFonts w:ascii="Arial" w:hAnsi="Arial" w:cs="Arial"/>
          <w:b/>
          <w:bCs/>
        </w:rPr>
        <w:t>actors:</w:t>
      </w:r>
    </w:p>
    <w:p w14:paraId="1C8B39E5" w14:textId="77777777" w:rsidR="006643EB" w:rsidRPr="00253F9A" w:rsidRDefault="006643EB" w:rsidP="001149A3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proofErr w:type="spellStart"/>
      <w:r w:rsidRPr="00253F9A">
        <w:rPr>
          <w:rFonts w:cs="Arial"/>
        </w:rPr>
        <w:t>Analyze</w:t>
      </w:r>
      <w:proofErr w:type="spellEnd"/>
      <w:r w:rsidRPr="00253F9A">
        <w:rPr>
          <w:rFonts w:cs="Arial"/>
        </w:rPr>
        <w:t xml:space="preserve"> how environmental conditions impact system performance.</w:t>
      </w:r>
    </w:p>
    <w:p w14:paraId="2438D851" w14:textId="77777777" w:rsidR="006643EB" w:rsidRPr="00253F9A" w:rsidRDefault="006643EB" w:rsidP="002F3229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Look for data or observations related to energy production, efficiency, and maintenance needs.</w:t>
      </w:r>
    </w:p>
    <w:p w14:paraId="33CF51E6" w14:textId="23BDC7AA" w:rsidR="006643EB" w:rsidRPr="00253F9A" w:rsidRDefault="006643EB" w:rsidP="00C77918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  <w:b/>
          <w:bCs/>
        </w:rPr>
        <w:t xml:space="preserve">Explore </w:t>
      </w:r>
      <w:r w:rsidR="002713B2" w:rsidRPr="00253F9A">
        <w:rPr>
          <w:rFonts w:ascii="Arial" w:hAnsi="Arial" w:cs="Arial"/>
          <w:b/>
          <w:bCs/>
        </w:rPr>
        <w:t>i</w:t>
      </w:r>
      <w:r w:rsidRPr="00253F9A">
        <w:rPr>
          <w:rFonts w:ascii="Arial" w:hAnsi="Arial" w:cs="Arial"/>
          <w:b/>
          <w:bCs/>
        </w:rPr>
        <w:t xml:space="preserve">nnovative </w:t>
      </w:r>
      <w:r w:rsidR="002713B2" w:rsidRPr="00253F9A">
        <w:rPr>
          <w:rFonts w:ascii="Arial" w:hAnsi="Arial" w:cs="Arial"/>
          <w:b/>
          <w:bCs/>
        </w:rPr>
        <w:t>s</w:t>
      </w:r>
      <w:r w:rsidRPr="00253F9A">
        <w:rPr>
          <w:rFonts w:ascii="Arial" w:hAnsi="Arial" w:cs="Arial"/>
          <w:b/>
          <w:bCs/>
        </w:rPr>
        <w:t>olutions:</w:t>
      </w:r>
    </w:p>
    <w:p w14:paraId="3385C06B" w14:textId="77777777" w:rsidR="006643EB" w:rsidRPr="00253F9A" w:rsidRDefault="006643EB" w:rsidP="001149A3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r w:rsidRPr="00253F9A">
        <w:rPr>
          <w:rFonts w:cs="Arial"/>
        </w:rPr>
        <w:t>Identify any innovative techniques or technologies used to overcome challenges.</w:t>
      </w:r>
    </w:p>
    <w:p w14:paraId="2D3396DF" w14:textId="77777777" w:rsidR="006643EB" w:rsidRPr="00253F9A" w:rsidRDefault="006643EB" w:rsidP="002F3229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Note any best practices highlighted in the case studies that could be applied to similar situations.</w:t>
      </w:r>
    </w:p>
    <w:p w14:paraId="2F2FC639" w14:textId="669B203B" w:rsidR="006643EB" w:rsidRPr="00253F9A" w:rsidRDefault="006643EB" w:rsidP="00C77918">
      <w:pPr>
        <w:numPr>
          <w:ilvl w:val="0"/>
          <w:numId w:val="4"/>
        </w:numPr>
        <w:snapToGrid w:val="0"/>
        <w:spacing w:after="12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  <w:b/>
          <w:bCs/>
        </w:rPr>
        <w:t xml:space="preserve">Document </w:t>
      </w:r>
      <w:r w:rsidR="00F55551" w:rsidRPr="00253F9A">
        <w:rPr>
          <w:rFonts w:ascii="Arial" w:hAnsi="Arial" w:cs="Arial"/>
          <w:b/>
          <w:bCs/>
        </w:rPr>
        <w:t>y</w:t>
      </w:r>
      <w:r w:rsidRPr="00253F9A">
        <w:rPr>
          <w:rFonts w:ascii="Arial" w:hAnsi="Arial" w:cs="Arial"/>
          <w:b/>
          <w:bCs/>
        </w:rPr>
        <w:t xml:space="preserve">our </w:t>
      </w:r>
      <w:r w:rsidR="00CB3753" w:rsidRPr="00253F9A">
        <w:rPr>
          <w:rFonts w:ascii="Arial" w:hAnsi="Arial" w:cs="Arial"/>
          <w:b/>
          <w:bCs/>
        </w:rPr>
        <w:t>f</w:t>
      </w:r>
      <w:r w:rsidRPr="00253F9A">
        <w:rPr>
          <w:rFonts w:ascii="Arial" w:hAnsi="Arial" w:cs="Arial"/>
          <w:b/>
          <w:bCs/>
        </w:rPr>
        <w:t>indings</w:t>
      </w:r>
      <w:r w:rsidR="001775C8" w:rsidRPr="00253F9A">
        <w:rPr>
          <w:rFonts w:ascii="Arial" w:hAnsi="Arial" w:cs="Arial"/>
          <w:b/>
          <w:bCs/>
        </w:rPr>
        <w:t xml:space="preserve"> in the given table</w:t>
      </w:r>
      <w:r w:rsidRPr="00253F9A">
        <w:rPr>
          <w:rFonts w:ascii="Arial" w:hAnsi="Arial" w:cs="Arial"/>
          <w:b/>
          <w:bCs/>
        </w:rPr>
        <w:t>:</w:t>
      </w:r>
    </w:p>
    <w:p w14:paraId="56D4510C" w14:textId="77777777" w:rsidR="006643EB" w:rsidRPr="00253F9A" w:rsidRDefault="006643EB" w:rsidP="001149A3">
      <w:pPr>
        <w:pStyle w:val="ListParagraph"/>
        <w:numPr>
          <w:ilvl w:val="1"/>
          <w:numId w:val="5"/>
        </w:numPr>
        <w:adjustRightInd w:val="0"/>
        <w:snapToGrid w:val="0"/>
        <w:spacing w:before="60" w:after="60"/>
        <w:ind w:left="357" w:hanging="357"/>
        <w:contextualSpacing w:val="0"/>
        <w:rPr>
          <w:rFonts w:cs="Arial"/>
        </w:rPr>
      </w:pPr>
      <w:r w:rsidRPr="00253F9A">
        <w:rPr>
          <w:rFonts w:cs="Arial"/>
        </w:rPr>
        <w:t>Take notes on key points from each case study to prepare for your survey form responses.</w:t>
      </w:r>
    </w:p>
    <w:p w14:paraId="53AC406A" w14:textId="51743D92" w:rsidR="00073EAD" w:rsidRPr="00253F9A" w:rsidRDefault="006643EB" w:rsidP="007C64AB">
      <w:pPr>
        <w:numPr>
          <w:ilvl w:val="1"/>
          <w:numId w:val="5"/>
        </w:numPr>
        <w:adjustRightInd w:val="0"/>
        <w:snapToGrid w:val="0"/>
        <w:ind w:left="357" w:hanging="357"/>
        <w:rPr>
          <w:rFonts w:ascii="Arial" w:hAnsi="Arial" w:cs="Arial"/>
        </w:rPr>
      </w:pPr>
      <w:r w:rsidRPr="00253F9A">
        <w:rPr>
          <w:rFonts w:ascii="Arial" w:hAnsi="Arial" w:cs="Arial"/>
        </w:rPr>
        <w:t>Be ready to discuss your insights with your partner and in the group discussion.</w:t>
      </w:r>
    </w:p>
    <w:p w14:paraId="736ADD6E" w14:textId="77777777" w:rsidR="00073EAD" w:rsidRPr="00253F9A" w:rsidRDefault="00073EAD">
      <w:pPr>
        <w:rPr>
          <w:rFonts w:ascii="Arial" w:hAnsi="Arial" w:cs="Arial"/>
        </w:rPr>
      </w:pPr>
      <w:r w:rsidRPr="00253F9A">
        <w:rPr>
          <w:rFonts w:ascii="Arial" w:hAnsi="Arial" w:cs="Arial"/>
        </w:rPr>
        <w:br w:type="page"/>
      </w:r>
    </w:p>
    <w:p w14:paraId="43A89775" w14:textId="24DEE0D3" w:rsidR="007C64AB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1: </w:t>
      </w:r>
    </w:p>
    <w:p w14:paraId="73D47863" w14:textId="6630B1C6" w:rsidR="00792AD6" w:rsidRPr="00253F9A" w:rsidRDefault="00792AD6" w:rsidP="00BD71B2">
      <w:pPr>
        <w:jc w:val="center"/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49593D84" wp14:editId="5F368F5B">
            <wp:extent cx="5068711" cy="3623301"/>
            <wp:effectExtent l="0" t="0" r="0" b="0"/>
            <wp:docPr id="1045894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321" cy="364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02DE4" w14:textId="77777777" w:rsidR="00973FB5" w:rsidRPr="00253F9A" w:rsidRDefault="00973FB5" w:rsidP="00BD71B2">
      <w:pPr>
        <w:jc w:val="center"/>
        <w:rPr>
          <w:rFonts w:ascii="Arial" w:hAnsi="Arial" w:cs="Arial"/>
          <w:kern w:val="0"/>
          <w14:ligatures w14:val="none"/>
        </w:rPr>
      </w:pP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973FB5" w:rsidRPr="00253F9A" w14:paraId="378D578E" w14:textId="77777777" w:rsidTr="00973FB5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68C70EBD" w14:textId="306CF264" w:rsidR="00973FB5" w:rsidRPr="00253F9A" w:rsidRDefault="00973FB5" w:rsidP="00973FB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973FB5" w:rsidRPr="00253F9A" w14:paraId="36279114" w14:textId="77777777" w:rsidTr="00AB19C5">
        <w:trPr>
          <w:trHeight w:val="4959"/>
          <w:jc w:val="center"/>
        </w:trPr>
        <w:tc>
          <w:tcPr>
            <w:tcW w:w="5000" w:type="pct"/>
          </w:tcPr>
          <w:p w14:paraId="66A07EA6" w14:textId="0ABAAE79" w:rsidR="00973FB5" w:rsidRPr="00253F9A" w:rsidRDefault="00973FB5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60952AD3" w14:textId="77777777" w:rsidR="00AB19C5" w:rsidRPr="00253F9A" w:rsidRDefault="00AB19C5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</w:p>
    <w:p w14:paraId="600BFBE0" w14:textId="77777777" w:rsidR="00AB19C5" w:rsidRPr="00253F9A" w:rsidRDefault="00AB19C5">
      <w:pPr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br w:type="page"/>
      </w:r>
    </w:p>
    <w:p w14:paraId="42CDE309" w14:textId="1563D0B4" w:rsidR="00792AD6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2: </w:t>
      </w:r>
    </w:p>
    <w:p w14:paraId="5A68F898" w14:textId="020A382A" w:rsidR="00792AD6" w:rsidRPr="00253F9A" w:rsidRDefault="00397751" w:rsidP="00BD71B2">
      <w:pPr>
        <w:jc w:val="center"/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3A885456" wp14:editId="0E4F1E62">
            <wp:extent cx="4955822" cy="3003429"/>
            <wp:effectExtent l="0" t="0" r="0" b="0"/>
            <wp:docPr id="19649628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822" cy="300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01CD1070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65E0F2BC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1222AE88" w14:textId="77777777" w:rsidTr="00A71EBB">
        <w:trPr>
          <w:trHeight w:val="5872"/>
          <w:jc w:val="center"/>
        </w:trPr>
        <w:tc>
          <w:tcPr>
            <w:tcW w:w="5000" w:type="pct"/>
          </w:tcPr>
          <w:p w14:paraId="32FC3FA7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47EFEB5D" w14:textId="77777777" w:rsidR="00A71EBB" w:rsidRPr="00253F9A" w:rsidRDefault="00A71EBB" w:rsidP="00A732E8">
      <w:pPr>
        <w:rPr>
          <w:rFonts w:ascii="Arial" w:hAnsi="Arial" w:cs="Arial"/>
          <w:kern w:val="0"/>
          <w14:ligatures w14:val="none"/>
        </w:rPr>
      </w:pPr>
    </w:p>
    <w:p w14:paraId="1DB38FD0" w14:textId="77777777" w:rsidR="00973FB5" w:rsidRPr="00253F9A" w:rsidRDefault="00973FB5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br w:type="page"/>
      </w:r>
    </w:p>
    <w:p w14:paraId="18C17198" w14:textId="34185605" w:rsidR="00397751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3: </w:t>
      </w:r>
    </w:p>
    <w:p w14:paraId="143D64AA" w14:textId="2481C30C" w:rsidR="00397751" w:rsidRPr="00253F9A" w:rsidRDefault="00397751" w:rsidP="007C64AB">
      <w:pPr>
        <w:jc w:val="center"/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2124635A" wp14:editId="64B5C9DF">
            <wp:extent cx="5668498" cy="1964266"/>
            <wp:effectExtent l="0" t="0" r="0" b="4445"/>
            <wp:docPr id="10719522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364" cy="198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0BE3AEDC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578E5F1D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0137D8C4" w14:textId="77777777" w:rsidTr="00A71EBB">
        <w:trPr>
          <w:trHeight w:val="1660"/>
          <w:jc w:val="center"/>
        </w:trPr>
        <w:tc>
          <w:tcPr>
            <w:tcW w:w="5000" w:type="pct"/>
          </w:tcPr>
          <w:p w14:paraId="38B7E0CD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20E3BE86" w14:textId="24A8D0C4" w:rsidR="007C64AB" w:rsidRPr="00253F9A" w:rsidRDefault="007C64AB" w:rsidP="00947037">
      <w:pPr>
        <w:adjustRightInd w:val="0"/>
        <w:snapToGrid w:val="0"/>
        <w:spacing w:before="240" w:after="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4: </w:t>
      </w:r>
    </w:p>
    <w:p w14:paraId="2C1E4903" w14:textId="77777777" w:rsidR="007C64AB" w:rsidRPr="00253F9A" w:rsidRDefault="007C64AB">
      <w:pPr>
        <w:rPr>
          <w:rFonts w:ascii="Arial" w:hAnsi="Arial" w:cs="Arial"/>
          <w:kern w:val="0"/>
          <w14:ligatures w14:val="none"/>
        </w:rPr>
      </w:pPr>
    </w:p>
    <w:p w14:paraId="7783AFE0" w14:textId="44B4560F" w:rsidR="00397751" w:rsidRPr="00253F9A" w:rsidRDefault="00397751" w:rsidP="007C64AB">
      <w:pPr>
        <w:jc w:val="center"/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2654207F" wp14:editId="23BFDDB0">
            <wp:extent cx="5303075" cy="2641600"/>
            <wp:effectExtent l="0" t="0" r="5715" b="0"/>
            <wp:docPr id="37751536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98" cy="266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62DA4D54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55C432B6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74FE1C50" w14:textId="77777777" w:rsidTr="00AB19C5">
        <w:trPr>
          <w:trHeight w:val="2087"/>
          <w:jc w:val="center"/>
        </w:trPr>
        <w:tc>
          <w:tcPr>
            <w:tcW w:w="5000" w:type="pct"/>
          </w:tcPr>
          <w:p w14:paraId="6BD567DB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2F4B808F" w14:textId="03EE55E1" w:rsidR="007C64AB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5: </w:t>
      </w:r>
    </w:p>
    <w:p w14:paraId="191CFA70" w14:textId="558D26CE" w:rsidR="00BD71B2" w:rsidRPr="00253F9A" w:rsidRDefault="00397751" w:rsidP="00A71EBB">
      <w:pPr>
        <w:jc w:val="center"/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612CF3CF" wp14:editId="4AFEA8C5">
            <wp:extent cx="5316079" cy="1952048"/>
            <wp:effectExtent l="0" t="0" r="5715" b="3810"/>
            <wp:docPr id="16739773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4" b="7177"/>
                    <a:stretch/>
                  </pic:blipFill>
                  <pic:spPr bwMode="auto">
                    <a:xfrm>
                      <a:off x="0" y="0"/>
                      <a:ext cx="5404611" cy="198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77DC3BC6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3F388F3F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07F294C2" w14:textId="77777777" w:rsidTr="00A71EBB">
        <w:trPr>
          <w:trHeight w:val="2052"/>
          <w:jc w:val="center"/>
        </w:trPr>
        <w:tc>
          <w:tcPr>
            <w:tcW w:w="5000" w:type="pct"/>
          </w:tcPr>
          <w:p w14:paraId="56EE1D9B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78CE040E" w14:textId="77777777" w:rsidR="00BD71B2" w:rsidRPr="00253F9A" w:rsidRDefault="00BD71B2" w:rsidP="007C64AB">
      <w:pPr>
        <w:adjustRightInd w:val="0"/>
        <w:snapToGrid w:val="0"/>
        <w:rPr>
          <w:rFonts w:ascii="Arial" w:hAnsi="Arial" w:cs="Arial"/>
          <w:b/>
          <w:bCs/>
        </w:rPr>
      </w:pPr>
    </w:p>
    <w:p w14:paraId="42A36A83" w14:textId="69614338" w:rsidR="007C64AB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6: </w:t>
      </w:r>
    </w:p>
    <w:p w14:paraId="7CFD76B3" w14:textId="77777777" w:rsidR="00397751" w:rsidRPr="00253F9A" w:rsidRDefault="00397751">
      <w:pPr>
        <w:rPr>
          <w:rFonts w:ascii="Arial" w:hAnsi="Arial" w:cs="Arial"/>
          <w:kern w:val="0"/>
          <w14:ligatures w14:val="none"/>
        </w:rPr>
      </w:pPr>
    </w:p>
    <w:p w14:paraId="68BE76D7" w14:textId="0549122F" w:rsidR="00397751" w:rsidRPr="00253F9A" w:rsidRDefault="00397751">
      <w:pPr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0C8BA330" wp14:editId="6FFDF0E2">
            <wp:extent cx="5760720" cy="2017395"/>
            <wp:effectExtent l="0" t="0" r="0" b="1905"/>
            <wp:docPr id="78554645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6FE2A9F4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00419AF7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1C02B9C8" w14:textId="77777777" w:rsidTr="00AB19C5">
        <w:trPr>
          <w:trHeight w:val="2409"/>
          <w:jc w:val="center"/>
        </w:trPr>
        <w:tc>
          <w:tcPr>
            <w:tcW w:w="5000" w:type="pct"/>
          </w:tcPr>
          <w:p w14:paraId="659EE6A2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2590B96C" w14:textId="535CBB2C" w:rsidR="007C64AB" w:rsidRPr="00253F9A" w:rsidRDefault="007C64AB" w:rsidP="00A71EBB">
      <w:pPr>
        <w:adjustRightInd w:val="0"/>
        <w:snapToGrid w:val="0"/>
        <w:spacing w:before="160"/>
        <w:rPr>
          <w:rFonts w:ascii="Arial" w:hAnsi="Arial" w:cs="Arial"/>
          <w:b/>
          <w:bCs/>
        </w:rPr>
      </w:pPr>
      <w:r w:rsidRPr="00253F9A">
        <w:rPr>
          <w:rFonts w:ascii="Arial" w:hAnsi="Arial" w:cs="Arial"/>
          <w:b/>
          <w:bCs/>
        </w:rPr>
        <w:t xml:space="preserve">Case 7: </w:t>
      </w:r>
    </w:p>
    <w:p w14:paraId="48964E2A" w14:textId="733803E4" w:rsidR="00792AD6" w:rsidRPr="00253F9A" w:rsidRDefault="00397751">
      <w:pPr>
        <w:rPr>
          <w:rFonts w:ascii="Arial" w:hAnsi="Arial" w:cs="Arial"/>
          <w:kern w:val="0"/>
          <w14:ligatures w14:val="none"/>
        </w:rPr>
      </w:pPr>
      <w:r w:rsidRPr="00253F9A">
        <w:rPr>
          <w:noProof/>
        </w:rPr>
        <w:drawing>
          <wp:inline distT="0" distB="0" distL="0" distR="0" wp14:anchorId="1ED9D08B" wp14:editId="286DAB6C">
            <wp:extent cx="5760720" cy="3146425"/>
            <wp:effectExtent l="0" t="0" r="0" b="0"/>
            <wp:docPr id="1449783163" name="Picture 8" descr="Exploring Solar Panel Installation on Membrane Roofs - China Solara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xploring Solar Panel Installation on Membrane Roofs - China Solarack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4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A71EBB" w:rsidRPr="00253F9A" w14:paraId="2E6AA6D1" w14:textId="77777777" w:rsidTr="008B4213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2AB64B11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 w:rsidRPr="00253F9A">
              <w:rPr>
                <w:rFonts w:ascii="Arial" w:hAnsi="Arial" w:cs="Arial"/>
                <w:b/>
                <w:bCs/>
              </w:rPr>
              <w:t>Findings/Observations</w:t>
            </w:r>
          </w:p>
        </w:tc>
      </w:tr>
      <w:tr w:rsidR="00A71EBB" w:rsidRPr="00253F9A" w14:paraId="0BF9FE65" w14:textId="77777777" w:rsidTr="00A732E8">
        <w:trPr>
          <w:trHeight w:val="4671"/>
          <w:jc w:val="center"/>
        </w:trPr>
        <w:tc>
          <w:tcPr>
            <w:tcW w:w="5000" w:type="pct"/>
          </w:tcPr>
          <w:p w14:paraId="4C8E5905" w14:textId="77777777" w:rsidR="00A71EBB" w:rsidRPr="00253F9A" w:rsidRDefault="00A71EBB" w:rsidP="008B4213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5AAC9AAA" w14:textId="77777777" w:rsidR="00A71EBB" w:rsidRPr="00253F9A" w:rsidRDefault="00A71EBB">
      <w:pPr>
        <w:rPr>
          <w:rFonts w:ascii="Arial" w:hAnsi="Arial" w:cs="Arial"/>
          <w:kern w:val="0"/>
          <w14:ligatures w14:val="none"/>
        </w:rPr>
      </w:pPr>
    </w:p>
    <w:sectPr w:rsidR="00A71EBB" w:rsidRPr="00253F9A" w:rsidSect="00253F9A">
      <w:headerReference w:type="default" r:id="rId14"/>
      <w:footerReference w:type="default" r:id="rId15"/>
      <w:footerReference w:type="first" r:id="rId16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13D07" w14:textId="77777777" w:rsidR="00797107" w:rsidRDefault="00797107" w:rsidP="003F2021">
      <w:pPr>
        <w:spacing w:after="0" w:line="240" w:lineRule="auto"/>
      </w:pPr>
      <w:r>
        <w:separator/>
      </w:r>
    </w:p>
  </w:endnote>
  <w:endnote w:type="continuationSeparator" w:id="0">
    <w:p w14:paraId="3B59290A" w14:textId="77777777" w:rsidR="00797107" w:rsidRDefault="00797107" w:rsidP="003F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114673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4412E4AC" w14:textId="2071EF17" w:rsidR="00947037" w:rsidRPr="00947037" w:rsidRDefault="00947037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94703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947037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94703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94703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94703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6297D7ED" w14:textId="77777777" w:rsidR="003F2021" w:rsidRDefault="003F20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026F9" w14:textId="77777777" w:rsidR="003F2021" w:rsidRDefault="003F2021" w:rsidP="003F2021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433CFD32" w14:textId="77777777" w:rsidR="003F2021" w:rsidRPr="00292DC7" w:rsidRDefault="003F2021" w:rsidP="00947037">
        <w:pPr>
          <w:pStyle w:val="Footer"/>
          <w:framePr w:w="301" w:h="385" w:hRule="exact" w:wrap="none" w:vAnchor="text" w:hAnchor="page" w:x="10237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51A32882" w14:textId="3E1EE282" w:rsidR="003F2021" w:rsidRPr="00947037" w:rsidRDefault="003F2021" w:rsidP="00947037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D4037" w14:textId="77777777" w:rsidR="00797107" w:rsidRDefault="00797107" w:rsidP="003F2021">
      <w:pPr>
        <w:spacing w:after="0" w:line="240" w:lineRule="auto"/>
      </w:pPr>
      <w:r>
        <w:separator/>
      </w:r>
    </w:p>
  </w:footnote>
  <w:footnote w:type="continuationSeparator" w:id="0">
    <w:p w14:paraId="2CB66895" w14:textId="77777777" w:rsidR="00797107" w:rsidRDefault="00797107" w:rsidP="003F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B57E1" w14:textId="627898D6" w:rsidR="003F2021" w:rsidRPr="008D1B9A" w:rsidRDefault="003F2021" w:rsidP="003F2021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340CD5A0" w14:textId="7CFBD9C5" w:rsidR="003F2021" w:rsidRPr="00A732E8" w:rsidRDefault="003F2021" w:rsidP="001773FA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 w:rsidR="00186F7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="00186F7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Analysis of d</w:t>
    </w:r>
    <w:r w:rsidRPr="003F202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ifferent types of solar PV systems installed in varying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64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8567AA"/>
    <w:multiLevelType w:val="multilevel"/>
    <w:tmpl w:val="74C2B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C97CE4"/>
    <w:multiLevelType w:val="multilevel"/>
    <w:tmpl w:val="A836AB3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F96505"/>
    <w:multiLevelType w:val="multilevel"/>
    <w:tmpl w:val="DB62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F70129"/>
    <w:multiLevelType w:val="hybridMultilevel"/>
    <w:tmpl w:val="C2361A1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3483315"/>
    <w:multiLevelType w:val="multilevel"/>
    <w:tmpl w:val="631800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02F00"/>
    <w:multiLevelType w:val="hybridMultilevel"/>
    <w:tmpl w:val="C2863B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A7B14"/>
    <w:multiLevelType w:val="multilevel"/>
    <w:tmpl w:val="DB62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3694112">
    <w:abstractNumId w:val="7"/>
  </w:num>
  <w:num w:numId="2" w16cid:durableId="391007601">
    <w:abstractNumId w:val="5"/>
  </w:num>
  <w:num w:numId="3" w16cid:durableId="593318369">
    <w:abstractNumId w:val="0"/>
  </w:num>
  <w:num w:numId="4" w16cid:durableId="785928128">
    <w:abstractNumId w:val="1"/>
  </w:num>
  <w:num w:numId="5" w16cid:durableId="854617464">
    <w:abstractNumId w:val="3"/>
  </w:num>
  <w:num w:numId="6" w16cid:durableId="325743228">
    <w:abstractNumId w:val="8"/>
  </w:num>
  <w:num w:numId="7" w16cid:durableId="1714890161">
    <w:abstractNumId w:val="6"/>
  </w:num>
  <w:num w:numId="8" w16cid:durableId="2821569">
    <w:abstractNumId w:val="2"/>
  </w:num>
  <w:num w:numId="9" w16cid:durableId="1126584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S2tDA3tzQzNDI2M7FU0lEKTi0uzszPAykwrAUA+se5cCwAAAA="/>
  </w:docVars>
  <w:rsids>
    <w:rsidRoot w:val="00CE1FC6"/>
    <w:rsid w:val="0004635C"/>
    <w:rsid w:val="00073EAD"/>
    <w:rsid w:val="0008149B"/>
    <w:rsid w:val="000A738F"/>
    <w:rsid w:val="000B2D57"/>
    <w:rsid w:val="001149A3"/>
    <w:rsid w:val="00156619"/>
    <w:rsid w:val="00161C94"/>
    <w:rsid w:val="001773FA"/>
    <w:rsid w:val="001775C8"/>
    <w:rsid w:val="00186F7D"/>
    <w:rsid w:val="0019602B"/>
    <w:rsid w:val="002237BD"/>
    <w:rsid w:val="00253F9A"/>
    <w:rsid w:val="002713B2"/>
    <w:rsid w:val="002D2F95"/>
    <w:rsid w:val="002F3229"/>
    <w:rsid w:val="0039055D"/>
    <w:rsid w:val="00397751"/>
    <w:rsid w:val="003B6327"/>
    <w:rsid w:val="003F2021"/>
    <w:rsid w:val="004171F0"/>
    <w:rsid w:val="00465D8B"/>
    <w:rsid w:val="00497BD4"/>
    <w:rsid w:val="00557FAD"/>
    <w:rsid w:val="005A495F"/>
    <w:rsid w:val="006643EB"/>
    <w:rsid w:val="006B7AB7"/>
    <w:rsid w:val="006C6829"/>
    <w:rsid w:val="006E0B6E"/>
    <w:rsid w:val="00792AD6"/>
    <w:rsid w:val="00797107"/>
    <w:rsid w:val="007C64AB"/>
    <w:rsid w:val="007D3987"/>
    <w:rsid w:val="0085183D"/>
    <w:rsid w:val="00856BB6"/>
    <w:rsid w:val="0092703E"/>
    <w:rsid w:val="00946418"/>
    <w:rsid w:val="00947037"/>
    <w:rsid w:val="00973FB5"/>
    <w:rsid w:val="00A71EBB"/>
    <w:rsid w:val="00A732E8"/>
    <w:rsid w:val="00A84E9F"/>
    <w:rsid w:val="00AA4C54"/>
    <w:rsid w:val="00AB19C5"/>
    <w:rsid w:val="00B21222"/>
    <w:rsid w:val="00B90C47"/>
    <w:rsid w:val="00BC51D2"/>
    <w:rsid w:val="00BD22B1"/>
    <w:rsid w:val="00BD71B2"/>
    <w:rsid w:val="00C366F2"/>
    <w:rsid w:val="00C46050"/>
    <w:rsid w:val="00C77918"/>
    <w:rsid w:val="00CB3753"/>
    <w:rsid w:val="00CD1620"/>
    <w:rsid w:val="00CE1FC6"/>
    <w:rsid w:val="00DD1B8A"/>
    <w:rsid w:val="00DE0035"/>
    <w:rsid w:val="00E92D4E"/>
    <w:rsid w:val="00F5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B08F0"/>
  <w15:chartTrackingRefBased/>
  <w15:docId w15:val="{5CB15609-617D-4E3F-B121-9384BAB1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792AD6"/>
    <w:pPr>
      <w:ind w:left="720"/>
      <w:contextualSpacing/>
    </w:pPr>
    <w:rPr>
      <w:rFonts w:ascii="Arial" w:hAnsi="Arial"/>
      <w:kern w:val="0"/>
      <w14:ligatures w14:val="none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792AD6"/>
    <w:rPr>
      <w:rFonts w:ascii="Arial" w:hAnsi="Arial"/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792AD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2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021"/>
  </w:style>
  <w:style w:type="paragraph" w:styleId="Footer">
    <w:name w:val="footer"/>
    <w:basedOn w:val="Normal"/>
    <w:link w:val="FooterChar"/>
    <w:uiPriority w:val="99"/>
    <w:unhideWhenUsed/>
    <w:rsid w:val="003F2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021"/>
  </w:style>
  <w:style w:type="character" w:styleId="PageNumber">
    <w:name w:val="page number"/>
    <w:basedOn w:val="DefaultParagraphFont"/>
    <w:uiPriority w:val="99"/>
    <w:semiHidden/>
    <w:unhideWhenUsed/>
    <w:rsid w:val="003F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 Khyen</dc:creator>
  <cp:keywords/>
  <dc:description/>
  <cp:lastModifiedBy>Dristy Shrestha</cp:lastModifiedBy>
  <cp:revision>7</cp:revision>
  <cp:lastPrinted>2024-10-16T09:38:00Z</cp:lastPrinted>
  <dcterms:created xsi:type="dcterms:W3CDTF">2024-10-07T06:06:00Z</dcterms:created>
  <dcterms:modified xsi:type="dcterms:W3CDTF">2024-10-16T09:39:00Z</dcterms:modified>
</cp:coreProperties>
</file>